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188"/>
        <w:tblW w:w="10590" w:type="dxa"/>
        <w:tblLayout w:type="fixed"/>
        <w:tblLook w:val="04A0" w:firstRow="1" w:lastRow="0" w:firstColumn="1" w:lastColumn="0" w:noHBand="0" w:noVBand="1"/>
      </w:tblPr>
      <w:tblGrid>
        <w:gridCol w:w="4595"/>
        <w:gridCol w:w="1253"/>
        <w:gridCol w:w="4742"/>
      </w:tblGrid>
      <w:tr w:rsidR="00111E43" w:rsidTr="00111E43">
        <w:trPr>
          <w:trHeight w:val="2233"/>
        </w:trPr>
        <w:tc>
          <w:tcPr>
            <w:tcW w:w="4593" w:type="dxa"/>
          </w:tcPr>
          <w:p w:rsidR="00111E43" w:rsidRDefault="00111E43" w:rsidP="004D026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111E43" w:rsidRDefault="00111E43" w:rsidP="004D026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Республика Алтай</w:t>
            </w:r>
          </w:p>
          <w:p w:rsidR="00111E43" w:rsidRDefault="00111E43" w:rsidP="004D026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Усть-Коксинский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  <w:p w:rsidR="00111E43" w:rsidRDefault="00111E43" w:rsidP="004D026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Сельская администрация</w:t>
            </w:r>
          </w:p>
          <w:p w:rsidR="00111E43" w:rsidRDefault="00111E43" w:rsidP="004D026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Огневского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111E43" w:rsidRDefault="00111E43" w:rsidP="004D026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111E43" w:rsidRDefault="00111E43" w:rsidP="004D026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111E43" w:rsidRDefault="00111E43" w:rsidP="004D026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52" w:type="dxa"/>
          </w:tcPr>
          <w:p w:rsidR="00111E43" w:rsidRDefault="00111E43" w:rsidP="004D02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111E43" w:rsidRDefault="00111E43" w:rsidP="004D02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0906DB" wp14:editId="156DFDBB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9" w:type="dxa"/>
          </w:tcPr>
          <w:p w:rsidR="00111E43" w:rsidRDefault="00111E43" w:rsidP="004D0267">
            <w:pPr>
              <w:keepNext/>
              <w:spacing w:after="0" w:line="240" w:lineRule="auto"/>
              <w:ind w:left="-142"/>
              <w:jc w:val="right"/>
              <w:outlineLvl w:val="7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11E43" w:rsidRDefault="00111E43" w:rsidP="004D0267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Алтай  Республика</w:t>
            </w:r>
            <w:proofErr w:type="gramEnd"/>
          </w:p>
          <w:p w:rsidR="00111E43" w:rsidRDefault="00111E43" w:rsidP="004D0267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КÖКСУУ-ООЗЫ АЙМАК</w:t>
            </w:r>
          </w:p>
          <w:p w:rsidR="00111E43" w:rsidRDefault="00111E43" w:rsidP="004D0267">
            <w:pPr>
              <w:keepNext/>
              <w:spacing w:after="0" w:line="240" w:lineRule="auto"/>
              <w:outlineLvl w:val="7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СООРУ 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J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УРТ</w:t>
            </w:r>
          </w:p>
          <w:p w:rsidR="00111E43" w:rsidRDefault="00111E43" w:rsidP="004D0267">
            <w:pPr>
              <w:keepNext/>
              <w:spacing w:after="0" w:line="240" w:lineRule="auto"/>
              <w:outlineLvl w:val="7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J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ЕЗЕЕЗИНИН</w:t>
            </w:r>
          </w:p>
          <w:p w:rsidR="00111E43" w:rsidRDefault="00111E43" w:rsidP="004D026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АДМИНИСТРАЦИЯЗЫ</w:t>
            </w:r>
          </w:p>
        </w:tc>
      </w:tr>
    </w:tbl>
    <w:p w:rsidR="00111E43" w:rsidRDefault="00111E43" w:rsidP="00111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649477 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Усть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</w:rPr>
        <w:t>-Коксинский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район, с. Огневка, ул. Школьная 12</w:t>
      </w:r>
    </w:p>
    <w:p w:rsidR="00111E43" w:rsidRDefault="00111E43" w:rsidP="00111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Тел. 8(38848) 21-4-67, факс: 8(38848) 21-3-80, эл. адрес: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oghnievka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>@</w:t>
      </w: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mail</w:t>
      </w:r>
      <w:r>
        <w:rPr>
          <w:rFonts w:ascii="Times New Roman" w:eastAsia="Times New Roman" w:hAnsi="Times New Roman"/>
          <w:b/>
          <w:bCs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ru</w:t>
      </w:r>
      <w:proofErr w:type="spellEnd"/>
    </w:p>
    <w:p w:rsidR="00111E43" w:rsidRDefault="00111E43" w:rsidP="00111E4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11E43" w:rsidRDefault="00111E43" w:rsidP="00111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1E43" w:rsidRDefault="00111E43" w:rsidP="00111E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ПОСТАНОВЛЕНИЕ                                     ПРОЕКТ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J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ÖП</w:t>
      </w:r>
    </w:p>
    <w:p w:rsidR="00111E43" w:rsidRDefault="00111E43" w:rsidP="00111E4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111E43" w:rsidRDefault="00111E43" w:rsidP="00111E4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от  00.00.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0000 года 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№  00</w:t>
      </w:r>
      <w:proofErr w:type="gramEnd"/>
    </w:p>
    <w:p w:rsidR="00111E43" w:rsidRDefault="00111E43" w:rsidP="00111E43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с. Огневка</w:t>
      </w:r>
    </w:p>
    <w:p w:rsidR="00111E43" w:rsidRDefault="00111E43" w:rsidP="00111E4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2CA8" w:rsidRDefault="00662CA8" w:rsidP="00662CA8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</w:t>
      </w:r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 П</w:t>
      </w:r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>оложения о</w:t>
      </w:r>
    </w:p>
    <w:p w:rsidR="00662CA8" w:rsidRDefault="00662CA8" w:rsidP="00662CA8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пропускном и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>внутриобъектовом</w:t>
      </w:r>
      <w:proofErr w:type="spellEnd"/>
    </w:p>
    <w:p w:rsidR="00662CA8" w:rsidRDefault="00662CA8" w:rsidP="00662CA8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режимах в административных </w:t>
      </w:r>
    </w:p>
    <w:p w:rsidR="00662CA8" w:rsidRDefault="00662CA8" w:rsidP="00662CA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662CA8">
        <w:rPr>
          <w:rFonts w:ascii="Times New Roman" w:hAnsi="Times New Roman"/>
          <w:b/>
          <w:sz w:val="28"/>
          <w:szCs w:val="28"/>
          <w:lang w:eastAsia="ru-RU"/>
        </w:rPr>
        <w:t>зданиях (помещениях) администрации</w:t>
      </w:r>
    </w:p>
    <w:p w:rsidR="00662CA8" w:rsidRDefault="00662CA8" w:rsidP="00662CA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Огневского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 сельского</w:t>
      </w:r>
      <w:proofErr w:type="gramEnd"/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 поселения </w:t>
      </w:r>
    </w:p>
    <w:p w:rsidR="00662CA8" w:rsidRPr="00662CA8" w:rsidRDefault="00662CA8" w:rsidP="00662CA8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proofErr w:type="spellStart"/>
      <w:r w:rsidRPr="00662CA8">
        <w:rPr>
          <w:rFonts w:ascii="Times New Roman" w:hAnsi="Times New Roman"/>
          <w:b/>
          <w:sz w:val="28"/>
          <w:szCs w:val="28"/>
          <w:lang w:eastAsia="ru-RU"/>
        </w:rPr>
        <w:t>Усть-Коксинского</w:t>
      </w:r>
      <w:proofErr w:type="spellEnd"/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 района Республики Алтай</w:t>
      </w:r>
    </w:p>
    <w:p w:rsidR="00662CA8" w:rsidRPr="00662CA8" w:rsidRDefault="00662CA8" w:rsidP="00662CA8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662CA8" w:rsidRPr="00662CA8" w:rsidRDefault="00662CA8" w:rsidP="00662CA8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CA8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Российской Федерации  от 06.03.2006 № 35-ФЗ «О противодействии терроризму», </w:t>
      </w:r>
      <w:r w:rsidRPr="00662CA8">
        <w:rPr>
          <w:rFonts w:ascii="Times New Roman" w:hAnsi="Times New Roman"/>
          <w:sz w:val="28"/>
          <w:szCs w:val="28"/>
          <w:lang w:eastAsia="ru-RU"/>
        </w:rPr>
        <w:t xml:space="preserve">Уставом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Огневского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62CA8">
        <w:rPr>
          <w:rFonts w:ascii="Times New Roman" w:hAnsi="Times New Roman"/>
          <w:sz w:val="28"/>
          <w:szCs w:val="28"/>
          <w:lang w:eastAsia="ru-RU"/>
        </w:rPr>
        <w:t>Усть-Коксинкского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 района Республики Алтай, в </w:t>
      </w:r>
      <w:r w:rsidRPr="00662CA8">
        <w:rPr>
          <w:rFonts w:ascii="Times New Roman" w:hAnsi="Times New Roman"/>
          <w:bCs/>
          <w:sz w:val="28"/>
          <w:szCs w:val="28"/>
          <w:lang w:eastAsia="ru-RU"/>
        </w:rPr>
        <w:t xml:space="preserve"> целях организации</w:t>
      </w:r>
      <w:r w:rsidRPr="00662C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антитеррористической защищенности, </w:t>
      </w:r>
      <w:r w:rsidRPr="00662CA8">
        <w:rPr>
          <w:rFonts w:ascii="Times New Roman" w:hAnsi="Times New Roman"/>
          <w:bCs/>
          <w:sz w:val="28"/>
          <w:szCs w:val="28"/>
          <w:lang w:eastAsia="ru-RU"/>
        </w:rPr>
        <w:t xml:space="preserve">пропускного и </w:t>
      </w:r>
      <w:proofErr w:type="spellStart"/>
      <w:r w:rsidRPr="00662CA8">
        <w:rPr>
          <w:rFonts w:ascii="Times New Roman" w:hAnsi="Times New Roman"/>
          <w:bCs/>
          <w:sz w:val="28"/>
          <w:szCs w:val="28"/>
          <w:lang w:eastAsia="ru-RU"/>
        </w:rPr>
        <w:t>внутриобъектового</w:t>
      </w:r>
      <w:proofErr w:type="spellEnd"/>
      <w:r w:rsidRPr="00662CA8">
        <w:rPr>
          <w:rFonts w:ascii="Times New Roman" w:hAnsi="Times New Roman"/>
          <w:bCs/>
          <w:sz w:val="28"/>
          <w:szCs w:val="28"/>
          <w:lang w:eastAsia="ru-RU"/>
        </w:rPr>
        <w:t xml:space="preserve"> режимов в административных </w:t>
      </w:r>
      <w:r w:rsidRPr="00662CA8">
        <w:rPr>
          <w:rFonts w:ascii="Times New Roman" w:hAnsi="Times New Roman"/>
          <w:sz w:val="28"/>
          <w:szCs w:val="28"/>
          <w:lang w:eastAsia="ru-RU"/>
        </w:rPr>
        <w:t xml:space="preserve">зданиях (помещениях)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Огневского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62CA8">
        <w:rPr>
          <w:rFonts w:ascii="Times New Roman" w:hAnsi="Times New Roman"/>
          <w:sz w:val="28"/>
          <w:szCs w:val="28"/>
          <w:lang w:eastAsia="ru-RU"/>
        </w:rPr>
        <w:t>Усть-Коксинкского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 района Республики Алтай </w:t>
      </w:r>
    </w:p>
    <w:p w:rsidR="00662CA8" w:rsidRPr="00662CA8" w:rsidRDefault="00662CA8" w:rsidP="00662CA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CA8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662CA8" w:rsidRPr="00662CA8" w:rsidRDefault="00662CA8" w:rsidP="00662C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62CA8">
        <w:rPr>
          <w:rFonts w:ascii="Times New Roman" w:hAnsi="Times New Roman"/>
          <w:sz w:val="28"/>
          <w:szCs w:val="28"/>
          <w:lang w:eastAsia="ru-RU"/>
        </w:rPr>
        <w:t>1. Утвердить прилагаемое П</w:t>
      </w:r>
      <w:r w:rsidRPr="00662CA8">
        <w:rPr>
          <w:rFonts w:ascii="Times New Roman" w:hAnsi="Times New Roman"/>
          <w:bCs/>
          <w:sz w:val="28"/>
          <w:szCs w:val="28"/>
          <w:lang w:eastAsia="ru-RU"/>
        </w:rPr>
        <w:t xml:space="preserve">оложение о пропускном и </w:t>
      </w:r>
      <w:proofErr w:type="spellStart"/>
      <w:r w:rsidRPr="00662CA8">
        <w:rPr>
          <w:rFonts w:ascii="Times New Roman" w:hAnsi="Times New Roman"/>
          <w:bCs/>
          <w:sz w:val="28"/>
          <w:szCs w:val="28"/>
          <w:lang w:eastAsia="ru-RU"/>
        </w:rPr>
        <w:t>внутриобъектовом</w:t>
      </w:r>
      <w:proofErr w:type="spellEnd"/>
      <w:r w:rsidRPr="00662CA8">
        <w:rPr>
          <w:rFonts w:ascii="Times New Roman" w:hAnsi="Times New Roman"/>
          <w:bCs/>
          <w:sz w:val="28"/>
          <w:szCs w:val="28"/>
          <w:lang w:eastAsia="ru-RU"/>
        </w:rPr>
        <w:t xml:space="preserve"> режимах в административных </w:t>
      </w:r>
      <w:r w:rsidRPr="00662CA8">
        <w:rPr>
          <w:rFonts w:ascii="Times New Roman" w:hAnsi="Times New Roman"/>
          <w:sz w:val="28"/>
          <w:szCs w:val="28"/>
          <w:lang w:eastAsia="ru-RU"/>
        </w:rPr>
        <w:t xml:space="preserve">зданиях (помещениях)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Огневского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62CA8">
        <w:rPr>
          <w:rFonts w:ascii="Times New Roman" w:hAnsi="Times New Roman"/>
          <w:sz w:val="28"/>
          <w:szCs w:val="28"/>
          <w:lang w:eastAsia="ru-RU"/>
        </w:rPr>
        <w:t>Усть-</w:t>
      </w:r>
      <w:proofErr w:type="gramStart"/>
      <w:r w:rsidRPr="00662CA8">
        <w:rPr>
          <w:rFonts w:ascii="Times New Roman" w:hAnsi="Times New Roman"/>
          <w:sz w:val="28"/>
          <w:szCs w:val="28"/>
          <w:lang w:eastAsia="ru-RU"/>
        </w:rPr>
        <w:t>Коксинкского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 района</w:t>
      </w:r>
      <w:proofErr w:type="gram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Республики Алтай.</w:t>
      </w:r>
    </w:p>
    <w:p w:rsidR="00662CA8" w:rsidRPr="00662CA8" w:rsidRDefault="00662CA8" w:rsidP="00662CA8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662CA8">
        <w:rPr>
          <w:sz w:val="28"/>
          <w:szCs w:val="28"/>
        </w:rPr>
        <w:t xml:space="preserve">2. </w:t>
      </w:r>
      <w:r w:rsidRPr="00662CA8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662CA8" w:rsidRPr="00662CA8" w:rsidRDefault="00662CA8" w:rsidP="00662CA8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662CA8">
        <w:rPr>
          <w:rFonts w:ascii="Times New Roman" w:hAnsi="Times New Roman"/>
          <w:sz w:val="28"/>
          <w:szCs w:val="28"/>
        </w:rPr>
        <w:lastRenderedPageBreak/>
        <w:t xml:space="preserve">3. Опубликовать настоящее постановление на официальном сайте органов местного самоуправления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Огневского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662CA8">
        <w:rPr>
          <w:rFonts w:ascii="Times New Roman" w:hAnsi="Times New Roman"/>
          <w:sz w:val="28"/>
          <w:szCs w:val="28"/>
          <w:lang w:eastAsia="ru-RU"/>
        </w:rPr>
        <w:t>Усть-</w:t>
      </w:r>
      <w:proofErr w:type="gramStart"/>
      <w:r w:rsidRPr="00662CA8">
        <w:rPr>
          <w:rFonts w:ascii="Times New Roman" w:hAnsi="Times New Roman"/>
          <w:sz w:val="28"/>
          <w:szCs w:val="28"/>
          <w:lang w:eastAsia="ru-RU"/>
        </w:rPr>
        <w:t>Коксинкского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 района</w:t>
      </w:r>
      <w:proofErr w:type="gram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Республики Алтай</w:t>
      </w:r>
    </w:p>
    <w:p w:rsidR="00662CA8" w:rsidRPr="00662CA8" w:rsidRDefault="00662CA8" w:rsidP="00662C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CA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62CA8" w:rsidRPr="00662CA8" w:rsidRDefault="00662CA8" w:rsidP="00662CA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с</w:t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ельской администрации </w:t>
      </w:r>
    </w:p>
    <w:p w:rsidR="00662CA8" w:rsidRPr="00662CA8" w:rsidRDefault="00662CA8" w:rsidP="00662CA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Огневского</w:t>
      </w:r>
      <w:proofErr w:type="spell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О.В.Кудрявцев</w:t>
      </w:r>
      <w:proofErr w:type="spell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662CA8" w:rsidRPr="00662CA8" w:rsidRDefault="00662CA8" w:rsidP="00662C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CA8" w:rsidRDefault="00662CA8" w:rsidP="00662CA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CA8" w:rsidRDefault="00662CA8" w:rsidP="00662CA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CA8" w:rsidRDefault="00662CA8" w:rsidP="00662CA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CA8" w:rsidRDefault="00662CA8" w:rsidP="00662CA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CA8" w:rsidRPr="00662CA8" w:rsidRDefault="00662CA8" w:rsidP="00662CA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CA8" w:rsidRPr="00662CA8" w:rsidRDefault="00662CA8" w:rsidP="00662C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662CA8">
        <w:rPr>
          <w:rFonts w:ascii="Times New Roman" w:hAnsi="Times New Roman"/>
          <w:sz w:val="24"/>
          <w:szCs w:val="24"/>
        </w:rPr>
        <w:t xml:space="preserve">Приложение </w:t>
      </w:r>
    </w:p>
    <w:p w:rsidR="00662CA8" w:rsidRPr="00662CA8" w:rsidRDefault="00662CA8" w:rsidP="00662C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662CA8" w:rsidRPr="00662CA8" w:rsidRDefault="00662CA8" w:rsidP="00662CA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662CA8">
        <w:rPr>
          <w:rFonts w:ascii="Times New Roman" w:hAnsi="Times New Roman"/>
          <w:sz w:val="24"/>
          <w:szCs w:val="24"/>
        </w:rPr>
        <w:t>Утверждено</w:t>
      </w:r>
    </w:p>
    <w:p w:rsidR="00662CA8" w:rsidRPr="00662CA8" w:rsidRDefault="00662CA8" w:rsidP="00662CA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62C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постановлением администрации </w:t>
      </w:r>
    </w:p>
    <w:p w:rsidR="00662CA8" w:rsidRPr="00662CA8" w:rsidRDefault="00662CA8" w:rsidP="00662CA8">
      <w:pPr>
        <w:widowControl w:val="0"/>
        <w:tabs>
          <w:tab w:val="left" w:pos="5790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Огневского</w:t>
      </w:r>
      <w:proofErr w:type="spellEnd"/>
      <w:r w:rsidRPr="00662CA8">
        <w:rPr>
          <w:rFonts w:ascii="Times New Roman" w:hAnsi="Times New Roman"/>
          <w:sz w:val="24"/>
          <w:szCs w:val="24"/>
        </w:rPr>
        <w:t xml:space="preserve">  сельского</w:t>
      </w:r>
      <w:proofErr w:type="gramEnd"/>
      <w:r w:rsidRPr="00662CA8">
        <w:rPr>
          <w:rFonts w:ascii="Times New Roman" w:hAnsi="Times New Roman"/>
          <w:sz w:val="24"/>
          <w:szCs w:val="24"/>
        </w:rPr>
        <w:t xml:space="preserve"> поселения                                                                                                                    от _______  № ___</w:t>
      </w:r>
    </w:p>
    <w:p w:rsidR="00662CA8" w:rsidRPr="00662CA8" w:rsidRDefault="00662CA8" w:rsidP="00662C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пропускном </w:t>
      </w:r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 </w:t>
      </w:r>
      <w:proofErr w:type="spellStart"/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>внутриобъектовом</w:t>
      </w:r>
      <w:proofErr w:type="spellEnd"/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режимах в административных </w:t>
      </w:r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зданиях (помещениях) администрации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Огневского</w:t>
      </w:r>
      <w:proofErr w:type="spellEnd"/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662CA8">
        <w:rPr>
          <w:rFonts w:ascii="Times New Roman" w:hAnsi="Times New Roman"/>
          <w:b/>
          <w:sz w:val="28"/>
          <w:szCs w:val="28"/>
          <w:lang w:eastAsia="ru-RU"/>
        </w:rPr>
        <w:t>Усть-Коксинского</w:t>
      </w:r>
      <w:proofErr w:type="spellEnd"/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 района Республики Алтай</w:t>
      </w:r>
    </w:p>
    <w:p w:rsidR="00662CA8" w:rsidRPr="00662CA8" w:rsidRDefault="00662CA8" w:rsidP="00662CA8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>1.   Общие положения</w:t>
      </w:r>
    </w:p>
    <w:p w:rsidR="00662CA8" w:rsidRPr="00662CA8" w:rsidRDefault="00662CA8" w:rsidP="00662CA8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Настоящее Положение определяет организацию и общий порядок осуществления пропускного и </w:t>
      </w:r>
      <w:proofErr w:type="spellStart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внутриобъектового</w:t>
      </w:r>
      <w:proofErr w:type="spell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режима в </w:t>
      </w:r>
      <w:r w:rsidRPr="00662CA8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Огневского</w:t>
      </w:r>
      <w:r w:rsidRPr="00662CA8">
        <w:rPr>
          <w:rFonts w:ascii="Times New Roman" w:hAnsi="Times New Roman"/>
          <w:sz w:val="28"/>
          <w:szCs w:val="28"/>
          <w:lang w:eastAsia="ru-RU"/>
        </w:rPr>
        <w:t>сельского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поселения </w:t>
      </w:r>
      <w:proofErr w:type="spellStart"/>
      <w:r w:rsidRPr="00662CA8">
        <w:rPr>
          <w:rFonts w:ascii="Times New Roman" w:hAnsi="Times New Roman"/>
          <w:sz w:val="28"/>
          <w:szCs w:val="28"/>
          <w:lang w:eastAsia="ru-RU"/>
        </w:rPr>
        <w:t>Усть-</w:t>
      </w:r>
      <w:proofErr w:type="gramStart"/>
      <w:r w:rsidRPr="00662CA8">
        <w:rPr>
          <w:rFonts w:ascii="Times New Roman" w:hAnsi="Times New Roman"/>
          <w:sz w:val="28"/>
          <w:szCs w:val="28"/>
          <w:lang w:eastAsia="ru-RU"/>
        </w:rPr>
        <w:t>Коксинского</w:t>
      </w:r>
      <w:proofErr w:type="spell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 района</w:t>
      </w:r>
      <w:proofErr w:type="gramEnd"/>
      <w:r w:rsidRPr="00662CA8">
        <w:rPr>
          <w:rFonts w:ascii="Times New Roman" w:hAnsi="Times New Roman"/>
          <w:sz w:val="28"/>
          <w:szCs w:val="28"/>
          <w:lang w:eastAsia="ru-RU"/>
        </w:rPr>
        <w:t xml:space="preserve"> Республики Алтай (далее – администрации)</w:t>
      </w:r>
      <w:r w:rsidRPr="00662CA8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целях обеспечения общественной безопасности, предупреждения возможных террористических, экстремистских акций, и других противоправных проявлений в отношении посетителей и  персонала администрации.</w:t>
      </w:r>
    </w:p>
    <w:p w:rsidR="00662CA8" w:rsidRPr="00662CA8" w:rsidRDefault="00662CA8" w:rsidP="00662CA8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Организация пропускного и </w:t>
      </w:r>
      <w:proofErr w:type="spellStart"/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>внутриобъектового</w:t>
      </w:r>
      <w:proofErr w:type="spellEnd"/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режима</w:t>
      </w: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2.1. Пропускной режим в администрации устанавливается постановлением администрации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Огневского</w:t>
      </w:r>
      <w:proofErr w:type="spell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Pr="00662C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ропускной режим</w:t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- совокупность мероприятий и правил, исключающих возможность несанкционированного прохода лиц, проноса (провоза) имущества на территорию или с территории администрации. Контрольно-пропускной режим в помещение учреждения предусматривает комплекс специальных мер, направленных на поддержание и обеспечение установленного порядка деятельности учреждения и определяет порядок пропуска посетителей и сотрудников в здание администрации. 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Внутриобъектовый</w:t>
      </w:r>
      <w:proofErr w:type="spellEnd"/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режим</w:t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- комплекс мероприятий, </w:t>
      </w:r>
      <w:proofErr w:type="gramStart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осуществляемых  персоналом</w:t>
      </w:r>
      <w:proofErr w:type="gram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, направленный на поддержание общественного порядка и создание атмосферы комфорта и защищенности людей, их имущества, надлежащего функционирования учреждения, обеспечения безопасности пребывания и передвижения физических лиц и транспортных средств, находящихся на территории администрации. 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>Внутриобъектовый</w:t>
      </w:r>
      <w:proofErr w:type="spellEnd"/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режим</w:t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включает в себя:  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- порядок пребывания на </w:t>
      </w:r>
      <w:proofErr w:type="gramStart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территории  администрации</w:t>
      </w:r>
      <w:proofErr w:type="gram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 физических лиц и транспортных средств; 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- режим работы администрации;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- порядок проведения мероприятий;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- порядок проведения строительных, монтажных и ремонтных и других работ в здании администрации;  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- порядок перемещение материальных ценностей; 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- обеспечение общественного порядка в здании администрации;  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- обязанность сотрудников администрации незамедлительно сообщать главе администрации (главе поселения, его заместителю) о случаях обнаружения подозрительных предметов, вещей и случаях возникновения задымления или пожара;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- при получении информации об эвакуации действовать согласно плану эвакуации или в соответствии с указаниями сотрудников администрации, ответственных за обеспечение порядка и пожарную безопасность в учреждении, соблюдая спокойствие и не создавая паники;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- порча объектов благоустройства, имущества общего пользования в здании администрации строго запрещается. Лица, осуществившие такие действия, несут ответственность, установленную действующим законодательством. 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2.2. Ответственность за осуществление контрольно-пропускного режима в учреждении возлагается на главу администрации, а случае его отсутствия на лицо, исполняющее его обязанности (специалиста администрации).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Выполнение требований настоящего Положения обязательно для всех сотрудников, постоянно или временно работающих администрации, всех юридических и физических лиц, осуществляющих свою деятельность или находящихся по другим причинам на территории администрации.</w:t>
      </w:r>
    </w:p>
    <w:p w:rsidR="00662CA8" w:rsidRPr="00662CA8" w:rsidRDefault="00662CA8" w:rsidP="00662CA8">
      <w:pPr>
        <w:spacing w:after="0" w:line="240" w:lineRule="auto"/>
        <w:ind w:left="-426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2.4. Персонал администрации должен быть ознакомлен с разработанным и утвержденным Положением. </w:t>
      </w:r>
    </w:p>
    <w:p w:rsidR="00662CA8" w:rsidRPr="00662CA8" w:rsidRDefault="00662CA8" w:rsidP="00662CA8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 целях ознакомления посетителей администрации с пропускным режимом и правилами поведения Положение размещается на информационных стендах здания. </w:t>
      </w:r>
    </w:p>
    <w:p w:rsidR="00662CA8" w:rsidRPr="00662CA8" w:rsidRDefault="00662CA8" w:rsidP="00662CA8">
      <w:pPr>
        <w:spacing w:after="0" w:line="240" w:lineRule="auto"/>
        <w:ind w:left="-426" w:firstLine="56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Пропускной режим для посетителей учреждения</w:t>
      </w:r>
    </w:p>
    <w:p w:rsidR="00662CA8" w:rsidRPr="00662CA8" w:rsidRDefault="00662CA8" w:rsidP="00662CA8">
      <w:pPr>
        <w:spacing w:after="0" w:line="240" w:lineRule="auto"/>
        <w:ind w:left="-426" w:firstLine="56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3.1. Посетители проходят в здание через центральный вход в свободном режиме, в соответствии с графиком работы администрации. </w:t>
      </w:r>
    </w:p>
    <w:p w:rsidR="00662CA8" w:rsidRPr="00662CA8" w:rsidRDefault="00662CA8" w:rsidP="00662CA8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3.2. Открытие/закрытие дверей центрального входа осуществляется сотрудниками администрации с 08.00 час. до 17.00 час. </w:t>
      </w:r>
    </w:p>
    <w:p w:rsidR="00662CA8" w:rsidRPr="00662CA8" w:rsidRDefault="00662CA8" w:rsidP="00662CA8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4. Пропускной режим для сотрудников</w:t>
      </w:r>
    </w:p>
    <w:p w:rsidR="00662CA8" w:rsidRPr="00662CA8" w:rsidRDefault="00662CA8" w:rsidP="00662CA8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4.1. Глава администрации и сотрудники приходят в администрацию в соответствии с графиком работы.  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4.2. Глава и сотрудники администрации могут проходить и находиться в помещениях администрации в любое время суток, а также в выходные и праздничные дни, если есть </w:t>
      </w:r>
      <w:proofErr w:type="gramStart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необходимость  в</w:t>
      </w:r>
      <w:proofErr w:type="gram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работе. </w:t>
      </w:r>
    </w:p>
    <w:p w:rsidR="00662CA8" w:rsidRPr="00662CA8" w:rsidRDefault="00662CA8" w:rsidP="00662C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Пропускной режим для вышестоящих организаций,</w:t>
      </w:r>
    </w:p>
    <w:p w:rsidR="00662CA8" w:rsidRPr="00662CA8" w:rsidRDefault="00662CA8" w:rsidP="00662CA8">
      <w:pPr>
        <w:spacing w:after="0" w:line="240" w:lineRule="auto"/>
        <w:ind w:left="-426" w:firstLine="71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проверяющих лиц и других посетителей</w:t>
      </w:r>
    </w:p>
    <w:p w:rsidR="00662CA8" w:rsidRPr="00662CA8" w:rsidRDefault="00662CA8" w:rsidP="00662CA8">
      <w:pPr>
        <w:spacing w:after="0" w:line="240" w:lineRule="auto"/>
        <w:ind w:left="-426" w:firstLine="71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5.1. Лица, посещающие администрацию по служебной необходимости, пропускаются при предъявлении документа, удостоверяющего личность, по согласованию с главой администрации или лицом, его замещающим, с записью в «Журнале учета посетителей». 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5.2. Должностные лица, прибывшие в администрацию с проверкой, пропускаются при предъявлении документа, удостоверяющего личность, с уведомлением администрации, о чем делается запись в «Журнале регистрации мероприятий по контролю».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5.3. Группы лиц, прибывшие в администрацию для проведения и участия в массовых мероприятиях, семинарах и т.п., допускаются в здание при предъявлении документа, удостоверяющего личность, по спискам посетителей, </w:t>
      </w:r>
      <w:proofErr w:type="gramStart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заверенным  подписью</w:t>
      </w:r>
      <w:proofErr w:type="gram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администрации.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6. Порядок пропуска на период </w:t>
      </w:r>
      <w:proofErr w:type="gramStart"/>
      <w:r w:rsidRPr="00662C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чрезвычайных  ситуаций</w:t>
      </w:r>
      <w:proofErr w:type="gramEnd"/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и ликвидации аварийной ситуации 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6.1. Пропускной режим в здание администрации на период чрезвычайных ситуаций ограничивается.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6.2. После ликвидации чрезвычайной (аварийной) ситуации возобновляется обычная процедура пропуска.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 Порядок эвакуации сотрудников и посетителей</w:t>
      </w:r>
    </w:p>
    <w:p w:rsidR="00662CA8" w:rsidRPr="00662CA8" w:rsidRDefault="00662CA8" w:rsidP="00662CA8">
      <w:pPr>
        <w:spacing w:after="0" w:line="240" w:lineRule="auto"/>
        <w:ind w:left="-426" w:firstLine="71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7.1. Порядок оповещения, эвакуации </w:t>
      </w:r>
      <w:proofErr w:type="gramStart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посетителей  и</w:t>
      </w:r>
      <w:proofErr w:type="gram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сотрудников из помещений администрации при чрезвычайных ситуациях (пожар, стихийное бедствие, информация об угрозе совершения террористического акта и др.) и порядок их охраны разрабатывается главой администрации совместно с главным специалистом по вопросам ГО и ЧС администрации </w:t>
      </w:r>
      <w:proofErr w:type="spellStart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Усть-Коксинского</w:t>
      </w:r>
      <w:proofErr w:type="spell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района.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7.2. По установленному сигналу оповещения все посетители и сотрудники, а также работники, осуществляющие ремонтно-строительные работы в помещениях эвакуируются из здания в соответствии с планом эвакуации, находящимся в помещении администрации на видном и доступном для посетителей месте. Пропуск посетителей в помещения администрации </w:t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прекращается. Сотрудники администрации и ответственные лица принимают меры по эвакуации и обеспечению безопасности находящихся в помещениях людей.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прибытии сотрудников соответствующей службы для ликвидации чрезвычайной ситуации обеспечивают их беспрепятственный пропуск </w:t>
      </w:r>
      <w:proofErr w:type="gramStart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в  учреждение</w:t>
      </w:r>
      <w:proofErr w:type="gramEnd"/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662CA8" w:rsidRPr="00662CA8" w:rsidRDefault="00662CA8" w:rsidP="00662CA8">
      <w:pPr>
        <w:spacing w:after="0" w:line="240" w:lineRule="auto"/>
        <w:ind w:firstLine="71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softHyphen/>
      </w: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ind w:left="-42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sz w:val="28"/>
          <w:szCs w:val="28"/>
          <w:lang w:eastAsia="ru-RU"/>
        </w:rPr>
        <w:t>ЛИСТ ОЗНАКОМЛЕНИЯ</w:t>
      </w: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>с постановлением администрации сельского поселения</w:t>
      </w: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Огневского</w:t>
      </w:r>
      <w:proofErr w:type="spellEnd"/>
      <w:r w:rsidRPr="00662C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 от _______ № ___ «</w:t>
      </w:r>
      <w:r w:rsidRPr="00662CA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Об утверждении Положения </w:t>
      </w:r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пропускном и </w:t>
      </w:r>
      <w:proofErr w:type="spellStart"/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>внутриобъектовом</w:t>
      </w:r>
      <w:proofErr w:type="spellEnd"/>
      <w:r w:rsidRPr="00662CA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режимах в административных </w:t>
      </w:r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зданиях (помещениях) администрации </w:t>
      </w:r>
      <w:r>
        <w:rPr>
          <w:rFonts w:ascii="Times New Roman" w:hAnsi="Times New Roman"/>
          <w:b/>
          <w:sz w:val="28"/>
          <w:szCs w:val="28"/>
          <w:lang w:eastAsia="ru-RU"/>
        </w:rPr>
        <w:t>Огневского</w:t>
      </w:r>
      <w:bookmarkStart w:id="0" w:name="_GoBack"/>
      <w:bookmarkEnd w:id="0"/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662CA8">
        <w:rPr>
          <w:rFonts w:ascii="Times New Roman" w:hAnsi="Times New Roman"/>
          <w:b/>
          <w:sz w:val="28"/>
          <w:szCs w:val="28"/>
          <w:lang w:eastAsia="ru-RU"/>
        </w:rPr>
        <w:t>Усть-Коксинского</w:t>
      </w:r>
      <w:proofErr w:type="spellEnd"/>
      <w:r w:rsidRPr="00662CA8">
        <w:rPr>
          <w:rFonts w:ascii="Times New Roman" w:hAnsi="Times New Roman"/>
          <w:b/>
          <w:sz w:val="28"/>
          <w:szCs w:val="28"/>
          <w:lang w:eastAsia="ru-RU"/>
        </w:rPr>
        <w:t xml:space="preserve"> района Республики Алтай</w:t>
      </w:r>
    </w:p>
    <w:p w:rsidR="00662CA8" w:rsidRPr="00662CA8" w:rsidRDefault="00662CA8" w:rsidP="00662CA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00"/>
        <w:gridCol w:w="2555"/>
        <w:gridCol w:w="2212"/>
        <w:gridCol w:w="1912"/>
        <w:gridCol w:w="1866"/>
      </w:tblGrid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2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2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2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2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ознакомления</w:t>
            </w: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2C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Подпись </w:t>
            </w: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2CA8" w:rsidRPr="00662CA8" w:rsidTr="000F70F8">
        <w:tc>
          <w:tcPr>
            <w:tcW w:w="817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2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15" w:type="dxa"/>
          </w:tcPr>
          <w:p w:rsidR="00662CA8" w:rsidRPr="00662CA8" w:rsidRDefault="00662CA8" w:rsidP="00662CA8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62CA8" w:rsidRPr="00662CA8" w:rsidRDefault="00662CA8" w:rsidP="00662CA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2CA8" w:rsidRPr="00662CA8" w:rsidRDefault="00662CA8" w:rsidP="00662C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CA8" w:rsidRPr="00662CA8" w:rsidRDefault="00662CA8" w:rsidP="00662C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2CA8" w:rsidRPr="00662CA8" w:rsidRDefault="00662CA8" w:rsidP="00662CA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4AA6" w:rsidRDefault="00974AA6" w:rsidP="00662CA8">
      <w:pPr>
        <w:spacing w:after="0" w:line="240" w:lineRule="auto"/>
      </w:pPr>
    </w:p>
    <w:sectPr w:rsidR="00974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84"/>
    <w:rsid w:val="00111E43"/>
    <w:rsid w:val="00662CA8"/>
    <w:rsid w:val="007B554B"/>
    <w:rsid w:val="008C6684"/>
    <w:rsid w:val="00974AA6"/>
    <w:rsid w:val="00D7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D52FD"/>
  <w15:chartTrackingRefBased/>
  <w15:docId w15:val="{E1953591-CE76-4B62-8B74-4E4D31BC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E4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1E43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662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662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7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2024-02-20T05:30:00Z</dcterms:created>
  <dcterms:modified xsi:type="dcterms:W3CDTF">2024-02-20T09:28:00Z</dcterms:modified>
</cp:coreProperties>
</file>